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06" w:rsidRPr="001954AA" w:rsidRDefault="00BD6E7D" w:rsidP="001954AA">
      <w:pPr>
        <w:autoSpaceDE w:val="0"/>
        <w:autoSpaceDN w:val="0"/>
        <w:adjustRightInd w:val="0"/>
        <w:spacing w:after="0" w:line="233" w:lineRule="auto"/>
        <w:ind w:left="-567" w:firstLine="425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27.05.2021Г. № 320</w:t>
      </w:r>
      <w:bookmarkStart w:id="0" w:name="_GoBack"/>
      <w:bookmarkEnd w:id="0"/>
    </w:p>
    <w:p w:rsidR="00BE21A2" w:rsidRPr="001954AA" w:rsidRDefault="00BE21A2" w:rsidP="001954AA">
      <w:pPr>
        <w:autoSpaceDE w:val="0"/>
        <w:autoSpaceDN w:val="0"/>
        <w:adjustRightInd w:val="0"/>
        <w:spacing w:after="0" w:line="233" w:lineRule="auto"/>
        <w:ind w:left="-567" w:firstLine="425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954AA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BE21A2" w:rsidRPr="001954AA" w:rsidRDefault="00BE21A2" w:rsidP="001954AA">
      <w:pPr>
        <w:autoSpaceDE w:val="0"/>
        <w:autoSpaceDN w:val="0"/>
        <w:adjustRightInd w:val="0"/>
        <w:spacing w:after="0" w:line="233" w:lineRule="auto"/>
        <w:ind w:left="-567" w:firstLine="425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954AA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BE21A2" w:rsidRPr="001954AA" w:rsidRDefault="00BE21A2" w:rsidP="001954AA">
      <w:pPr>
        <w:autoSpaceDE w:val="0"/>
        <w:autoSpaceDN w:val="0"/>
        <w:adjustRightInd w:val="0"/>
        <w:spacing w:after="0" w:line="233" w:lineRule="auto"/>
        <w:ind w:left="-567" w:firstLine="425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954AA">
        <w:rPr>
          <w:rFonts w:ascii="Arial" w:hAnsi="Arial" w:cs="Arial"/>
          <w:b/>
          <w:bCs/>
          <w:kern w:val="2"/>
          <w:sz w:val="32"/>
          <w:szCs w:val="32"/>
        </w:rPr>
        <w:t>БОХАНСКИЙ РАЙОН</w:t>
      </w:r>
    </w:p>
    <w:p w:rsidR="00BE21A2" w:rsidRPr="001954AA" w:rsidRDefault="00BE21A2" w:rsidP="001954AA">
      <w:pPr>
        <w:autoSpaceDE w:val="0"/>
        <w:autoSpaceDN w:val="0"/>
        <w:adjustRightInd w:val="0"/>
        <w:spacing w:after="0" w:line="233" w:lineRule="auto"/>
        <w:ind w:left="-567" w:firstLine="425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954AA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</w:t>
      </w:r>
    </w:p>
    <w:p w:rsidR="00BE21A2" w:rsidRPr="001954AA" w:rsidRDefault="00BE21A2" w:rsidP="001954AA">
      <w:pPr>
        <w:autoSpaceDE w:val="0"/>
        <w:autoSpaceDN w:val="0"/>
        <w:adjustRightInd w:val="0"/>
        <w:spacing w:after="0" w:line="233" w:lineRule="auto"/>
        <w:ind w:left="-567" w:firstLine="425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954AA">
        <w:rPr>
          <w:rFonts w:ascii="Arial" w:hAnsi="Arial" w:cs="Arial"/>
          <w:b/>
          <w:bCs/>
          <w:kern w:val="2"/>
          <w:sz w:val="32"/>
          <w:szCs w:val="32"/>
        </w:rPr>
        <w:t>«СЕРЕДКИНО»</w:t>
      </w:r>
    </w:p>
    <w:p w:rsidR="00BE21A2" w:rsidRPr="001954AA" w:rsidRDefault="00BE21A2" w:rsidP="001954AA">
      <w:pPr>
        <w:autoSpaceDE w:val="0"/>
        <w:autoSpaceDN w:val="0"/>
        <w:adjustRightInd w:val="0"/>
        <w:spacing w:after="0" w:line="233" w:lineRule="auto"/>
        <w:ind w:left="-567" w:firstLine="425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926A06" w:rsidRPr="001954AA" w:rsidRDefault="00926A06" w:rsidP="001954AA">
      <w:pPr>
        <w:autoSpaceDE w:val="0"/>
        <w:autoSpaceDN w:val="0"/>
        <w:adjustRightInd w:val="0"/>
        <w:spacing w:after="0" w:line="233" w:lineRule="auto"/>
        <w:ind w:left="-567" w:firstLine="425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926A06" w:rsidRPr="001954AA" w:rsidRDefault="00926A06" w:rsidP="001954AA">
      <w:pPr>
        <w:autoSpaceDE w:val="0"/>
        <w:autoSpaceDN w:val="0"/>
        <w:adjustRightInd w:val="0"/>
        <w:spacing w:after="0" w:line="233" w:lineRule="auto"/>
        <w:ind w:left="-567" w:firstLine="425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BE21A2" w:rsidRPr="001954AA" w:rsidRDefault="00926A06" w:rsidP="001954AA">
      <w:pPr>
        <w:autoSpaceDE w:val="0"/>
        <w:autoSpaceDN w:val="0"/>
        <w:adjustRightInd w:val="0"/>
        <w:spacing w:after="0" w:line="233" w:lineRule="auto"/>
        <w:ind w:left="-567" w:firstLine="425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8B780A"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РАСЧЕТА И ВОЗВРАТА</w:t>
      </w:r>
      <w:r w:rsidR="00BE21A2"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СУММ ИНИЦИАТИВНЫХ ПЛАТЕЖЕЙ, ПОДЛЕЖАЩИХ</w:t>
      </w:r>
      <w:r w:rsidR="00BE21A2"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ВОЗВРАТУ ЛИЦАМ (В ТОМ ЧИСЛЕ ОРГАНИЗАЦИЯМ), ОСУЩЕСТВИВШИМ ИХ ПЕРЕЧИСЛЕНИЕ В МЕСТНЫЙ</w:t>
      </w:r>
      <w:r w:rsidR="00BE21A2"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БЮДЖЕТ </w:t>
      </w:r>
      <w:r w:rsidR="00EE2D73"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</w:t>
      </w:r>
      <w:r w:rsidR="008B780A"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</w:t>
      </w:r>
      <w:r w:rsidR="00EE2D73"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ОБРАЗОВАН</w:t>
      </w:r>
      <w:r w:rsidR="00394F9F"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="008B780A" w:rsidRPr="001954A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Я</w:t>
      </w:r>
      <w:r w:rsidR="00BE21A2" w:rsidRPr="001954AA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«СЕРЕДКИНО»</w:t>
      </w:r>
    </w:p>
    <w:p w:rsidR="00926A06" w:rsidRPr="001954AA" w:rsidRDefault="00926A06" w:rsidP="001954AA">
      <w:pPr>
        <w:autoSpaceDE w:val="0"/>
        <w:autoSpaceDN w:val="0"/>
        <w:adjustRightInd w:val="0"/>
        <w:spacing w:after="0" w:line="233" w:lineRule="auto"/>
        <w:ind w:left="-567" w:firstLine="425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</w:p>
    <w:p w:rsidR="00545EEB" w:rsidRPr="001954AA" w:rsidRDefault="00545EEB" w:rsidP="001954AA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BE21A2" w:rsidRDefault="009870E4" w:rsidP="001954AA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1954AA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1C418B"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8B780A"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BE21A2"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йской Федерации», руководствуясь Уставом муниципального образования «Середкино»</w:t>
      </w:r>
      <w:r w:rsidR="00926A06"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, </w:t>
      </w:r>
      <w:r w:rsidR="00BE21A2" w:rsidRPr="001954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Дума муниципального образования «Середкино»</w:t>
      </w:r>
    </w:p>
    <w:p w:rsidR="001954AA" w:rsidRPr="001954AA" w:rsidRDefault="001954AA" w:rsidP="001954AA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926A06" w:rsidRDefault="00BE21A2" w:rsidP="001954AA">
      <w:pPr>
        <w:autoSpaceDE w:val="0"/>
        <w:autoSpaceDN w:val="0"/>
        <w:adjustRightInd w:val="0"/>
        <w:spacing w:after="0" w:line="233" w:lineRule="auto"/>
        <w:ind w:left="-567" w:firstLine="425"/>
        <w:jc w:val="center"/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</w:pPr>
      <w:r w:rsidRPr="001954AA"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  <w:t>РЕШИЛА:</w:t>
      </w:r>
    </w:p>
    <w:p w:rsidR="001954AA" w:rsidRPr="001954AA" w:rsidRDefault="001954AA" w:rsidP="001954AA">
      <w:pPr>
        <w:autoSpaceDE w:val="0"/>
        <w:autoSpaceDN w:val="0"/>
        <w:adjustRightInd w:val="0"/>
        <w:spacing w:after="0" w:line="233" w:lineRule="auto"/>
        <w:ind w:left="-567" w:firstLine="425"/>
        <w:jc w:val="center"/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</w:pPr>
    </w:p>
    <w:p w:rsidR="00177C92" w:rsidRPr="001954AA" w:rsidRDefault="00926A06" w:rsidP="001954AA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1954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1954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1954AA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E2D73" w:rsidRPr="001954AA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1954AA">
        <w:rPr>
          <w:rFonts w:ascii="Arial" w:hAnsi="Arial" w:cs="Arial"/>
          <w:kern w:val="2"/>
          <w:sz w:val="24"/>
          <w:szCs w:val="24"/>
        </w:rPr>
        <w:t>го</w:t>
      </w:r>
      <w:r w:rsidR="00EE2D73" w:rsidRPr="001954AA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1954AA">
        <w:rPr>
          <w:rFonts w:ascii="Arial" w:hAnsi="Arial" w:cs="Arial"/>
          <w:kern w:val="2"/>
          <w:sz w:val="24"/>
          <w:szCs w:val="24"/>
        </w:rPr>
        <w:t>я</w:t>
      </w:r>
      <w:r w:rsidR="00BE21A2" w:rsidRPr="001954AA">
        <w:rPr>
          <w:rFonts w:ascii="Arial" w:hAnsi="Arial" w:cs="Arial"/>
          <w:kern w:val="2"/>
          <w:sz w:val="24"/>
          <w:szCs w:val="24"/>
        </w:rPr>
        <w:t xml:space="preserve"> «Середкино»</w:t>
      </w:r>
      <w:r w:rsidR="001C418B" w:rsidRPr="001954AA">
        <w:rPr>
          <w:rFonts w:ascii="Arial" w:hAnsi="Arial" w:cs="Arial"/>
          <w:kern w:val="2"/>
          <w:sz w:val="24"/>
          <w:szCs w:val="24"/>
        </w:rPr>
        <w:t>.</w:t>
      </w:r>
    </w:p>
    <w:p w:rsidR="00926A06" w:rsidRPr="001954AA" w:rsidRDefault="00926A06" w:rsidP="001954AA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54AA">
        <w:rPr>
          <w:rFonts w:ascii="Arial" w:hAnsi="Arial" w:cs="Arial"/>
          <w:kern w:val="2"/>
          <w:sz w:val="24"/>
          <w:szCs w:val="24"/>
        </w:rPr>
        <w:t xml:space="preserve">2. </w:t>
      </w:r>
      <w:r w:rsidRPr="001954A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BE21A2" w:rsidRPr="001954AA" w:rsidRDefault="00BE21A2" w:rsidP="001954AA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E21A2" w:rsidRPr="001954AA" w:rsidRDefault="00BE21A2" w:rsidP="001954AA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E21A2" w:rsidRPr="001954AA" w:rsidRDefault="00BE21A2" w:rsidP="001954AA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54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 Думы МО «Середкино»</w:t>
      </w:r>
    </w:p>
    <w:p w:rsidR="00BE21A2" w:rsidRPr="001954AA" w:rsidRDefault="00BE21A2" w:rsidP="001954AA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54A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МО «Середкино»</w:t>
      </w:r>
    </w:p>
    <w:p w:rsidR="00BE21A2" w:rsidRPr="001954AA" w:rsidRDefault="00BE21A2" w:rsidP="001954AA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1954AA">
        <w:rPr>
          <w:rFonts w:ascii="Arial" w:eastAsia="Times New Roman" w:hAnsi="Arial" w:cs="Arial"/>
          <w:kern w:val="2"/>
          <w:sz w:val="24"/>
          <w:szCs w:val="24"/>
          <w:lang w:eastAsia="ru-RU"/>
        </w:rPr>
        <w:t>И. А. Середкина</w:t>
      </w:r>
    </w:p>
    <w:p w:rsidR="00926A06" w:rsidRPr="001954AA" w:rsidRDefault="00926A06" w:rsidP="001954AA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8B780A" w:rsidRPr="001954AA" w:rsidTr="0007353B">
        <w:tc>
          <w:tcPr>
            <w:tcW w:w="3544" w:type="dxa"/>
          </w:tcPr>
          <w:p w:rsidR="00926A06" w:rsidRPr="001954AA" w:rsidRDefault="00926A06" w:rsidP="001954AA">
            <w:pPr>
              <w:autoSpaceDE w:val="0"/>
              <w:autoSpaceDN w:val="0"/>
              <w:adjustRightInd w:val="0"/>
              <w:spacing w:after="0" w:line="233" w:lineRule="auto"/>
              <w:ind w:left="-567" w:firstLine="425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26A06" w:rsidRPr="001954AA" w:rsidRDefault="00926A06" w:rsidP="001954AA">
            <w:pPr>
              <w:autoSpaceDE w:val="0"/>
              <w:autoSpaceDN w:val="0"/>
              <w:adjustRightInd w:val="0"/>
              <w:spacing w:after="0" w:line="233" w:lineRule="auto"/>
              <w:ind w:left="-567" w:firstLine="425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5E5A6F" w:rsidRPr="001954AA" w:rsidRDefault="005E5A6F" w:rsidP="001954AA">
      <w:pPr>
        <w:pStyle w:val="ConsPlusTitle"/>
        <w:widowControl/>
        <w:ind w:left="-567" w:firstLine="425"/>
        <w:jc w:val="center"/>
        <w:rPr>
          <w:rFonts w:ascii="Arial" w:hAnsi="Arial" w:cs="Arial"/>
          <w:kern w:val="2"/>
        </w:rPr>
        <w:sectPr w:rsidR="005E5A6F" w:rsidRPr="001954AA" w:rsidSect="008B780A"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1954AA" w:rsidTr="00660510">
        <w:trPr>
          <w:jc w:val="right"/>
        </w:trPr>
        <w:tc>
          <w:tcPr>
            <w:tcW w:w="3934" w:type="dxa"/>
          </w:tcPr>
          <w:p w:rsidR="00926A06" w:rsidRPr="001954AA" w:rsidRDefault="00F10748" w:rsidP="001954AA">
            <w:pPr>
              <w:spacing w:after="0" w:line="240" w:lineRule="auto"/>
              <w:ind w:left="-567" w:firstLine="425"/>
              <w:jc w:val="right"/>
              <w:rPr>
                <w:rFonts w:ascii="Courier New" w:hAnsi="Courier New" w:cs="Courier New"/>
                <w:kern w:val="2"/>
              </w:rPr>
            </w:pPr>
            <w:r w:rsidRPr="001954AA">
              <w:rPr>
                <w:rFonts w:ascii="Courier New" w:hAnsi="Courier New" w:cs="Courier New"/>
                <w:kern w:val="2"/>
              </w:rPr>
              <w:lastRenderedPageBreak/>
              <w:t>ОПРЕДЕЛЕН</w:t>
            </w:r>
          </w:p>
          <w:p w:rsidR="00926A06" w:rsidRPr="001954AA" w:rsidRDefault="00BE21A2" w:rsidP="001954AA">
            <w:pPr>
              <w:spacing w:after="0" w:line="240" w:lineRule="auto"/>
              <w:ind w:left="-567" w:firstLine="425"/>
              <w:jc w:val="right"/>
              <w:rPr>
                <w:rFonts w:ascii="Courier New" w:hAnsi="Courier New" w:cs="Courier New"/>
                <w:kern w:val="2"/>
              </w:rPr>
            </w:pPr>
            <w:r w:rsidRPr="001954AA">
              <w:rPr>
                <w:rFonts w:ascii="Courier New" w:hAnsi="Courier New" w:cs="Courier New"/>
                <w:kern w:val="2"/>
              </w:rPr>
              <w:t>Р</w:t>
            </w:r>
            <w:r w:rsidR="00926A06" w:rsidRPr="001954AA">
              <w:rPr>
                <w:rFonts w:ascii="Courier New" w:hAnsi="Courier New" w:cs="Courier New"/>
                <w:kern w:val="2"/>
              </w:rPr>
              <w:t>ешением</w:t>
            </w:r>
            <w:r w:rsidRPr="001954AA">
              <w:rPr>
                <w:rFonts w:ascii="Courier New" w:hAnsi="Courier New" w:cs="Courier New"/>
                <w:kern w:val="2"/>
              </w:rPr>
              <w:t xml:space="preserve"> Думы МО «Середкино»</w:t>
            </w:r>
            <w:r w:rsidR="00926A06" w:rsidRPr="001954AA">
              <w:rPr>
                <w:rFonts w:ascii="Courier New" w:hAnsi="Courier New" w:cs="Courier New"/>
                <w:kern w:val="2"/>
              </w:rPr>
              <w:t xml:space="preserve"> </w:t>
            </w:r>
          </w:p>
          <w:p w:rsidR="00926A06" w:rsidRPr="001954AA" w:rsidRDefault="00660510" w:rsidP="001954AA">
            <w:pPr>
              <w:spacing w:after="0" w:line="240" w:lineRule="auto"/>
              <w:ind w:left="-567" w:firstLine="425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954AA">
              <w:rPr>
                <w:rFonts w:ascii="Courier New" w:hAnsi="Courier New" w:cs="Courier New"/>
                <w:kern w:val="2"/>
              </w:rPr>
              <w:t>от «___» ______ 20___ г.</w:t>
            </w:r>
            <w:r w:rsidR="008B77F8" w:rsidRPr="001954AA">
              <w:rPr>
                <w:rFonts w:ascii="Courier New" w:hAnsi="Courier New" w:cs="Courier New"/>
                <w:kern w:val="2"/>
              </w:rPr>
              <w:t xml:space="preserve"> </w:t>
            </w:r>
            <w:r w:rsidRPr="001954AA">
              <w:rPr>
                <w:rFonts w:ascii="Courier New" w:hAnsi="Courier New" w:cs="Courier New"/>
                <w:kern w:val="2"/>
              </w:rPr>
              <w:t>№ __</w:t>
            </w:r>
          </w:p>
        </w:tc>
      </w:tr>
    </w:tbl>
    <w:p w:rsidR="00926A06" w:rsidRPr="001954AA" w:rsidRDefault="00926A06" w:rsidP="001954AA">
      <w:pPr>
        <w:keepNext/>
        <w:spacing w:after="0" w:line="240" w:lineRule="auto"/>
        <w:ind w:left="-567" w:firstLine="425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26A06" w:rsidRPr="001954AA" w:rsidRDefault="00926A06" w:rsidP="001954AA">
      <w:pPr>
        <w:keepNext/>
        <w:spacing w:after="0" w:line="240" w:lineRule="auto"/>
        <w:ind w:left="-567" w:firstLine="425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314793" w:rsidRPr="001954AA" w:rsidRDefault="00EE2D73" w:rsidP="001954AA">
      <w:pPr>
        <w:keepNext/>
        <w:spacing w:after="0" w:line="240" w:lineRule="auto"/>
        <w:ind w:left="-567" w:firstLine="425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954AA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926A06" w:rsidRPr="001954AA" w:rsidRDefault="008B780A" w:rsidP="001954AA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954A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BE21A2" w:rsidRPr="001954A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1954A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МУНИЦИПАЛЬНОЕ ОБРАЗОВАНИЕ</w:t>
      </w:r>
      <w:r w:rsidR="001954AA" w:rsidRPr="001954A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954AA" w:rsidRPr="001954AA">
        <w:rPr>
          <w:rFonts w:ascii="Arial" w:hAnsi="Arial" w:cs="Arial"/>
          <w:b/>
          <w:kern w:val="2"/>
          <w:sz w:val="24"/>
          <w:szCs w:val="24"/>
        </w:rPr>
        <w:t>«</w:t>
      </w:r>
      <w:r w:rsidR="00BE21A2" w:rsidRPr="001954AA">
        <w:rPr>
          <w:rFonts w:ascii="Arial" w:hAnsi="Arial" w:cs="Arial"/>
          <w:b/>
          <w:kern w:val="2"/>
          <w:sz w:val="24"/>
          <w:szCs w:val="24"/>
        </w:rPr>
        <w:t>СЕРЕДКИНО»</w:t>
      </w:r>
    </w:p>
    <w:p w:rsidR="006D2746" w:rsidRPr="001954AA" w:rsidRDefault="006D2746" w:rsidP="001954AA">
      <w:pPr>
        <w:keepNext/>
        <w:spacing w:after="0" w:line="240" w:lineRule="auto"/>
        <w:ind w:left="-567" w:firstLine="425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541EAA" w:rsidRPr="001954AA" w:rsidRDefault="00541EAA" w:rsidP="001954AA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954AA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541EAA" w:rsidRPr="001954AA" w:rsidRDefault="00541EAA" w:rsidP="001954AA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1954AA" w:rsidRDefault="00926A06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1954AA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1954AA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1954AA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1954AA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BE21A2" w:rsidRPr="001954AA">
        <w:rPr>
          <w:rFonts w:ascii="Arial" w:hAnsi="Arial" w:cs="Arial"/>
          <w:kern w:val="2"/>
          <w:sz w:val="24"/>
          <w:szCs w:val="24"/>
        </w:rPr>
        <w:t>«Середкино»</w:t>
      </w:r>
      <w:r w:rsidR="00811887" w:rsidRPr="001954A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11887" w:rsidRPr="001954AA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1954AA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1954AA" w:rsidRDefault="00BB2BB4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1954AA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1954AA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1954A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1954AA">
        <w:rPr>
          <w:rFonts w:ascii="Arial" w:hAnsi="Arial" w:cs="Arial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1954AA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1954AA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1954AA">
        <w:rPr>
          <w:rFonts w:ascii="Arial" w:hAnsi="Arial" w:cs="Arial"/>
          <w:kern w:val="2"/>
          <w:sz w:val="24"/>
          <w:szCs w:val="24"/>
        </w:rPr>
        <w:t>.</w:t>
      </w:r>
    </w:p>
    <w:p w:rsidR="00CC1BC9" w:rsidRPr="001954AA" w:rsidRDefault="00CC1BC9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1954AA" w:rsidRDefault="00330B60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1954AA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1954AA" w:rsidRDefault="00330B60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5</w:t>
      </w:r>
      <w:r w:rsidR="00541EAA" w:rsidRPr="001954AA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1954AA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1954AA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1954AA">
        <w:rPr>
          <w:rFonts w:ascii="Arial" w:hAnsi="Arial" w:cs="Arial"/>
          <w:kern w:val="2"/>
          <w:sz w:val="24"/>
          <w:szCs w:val="24"/>
        </w:rPr>
        <w:t xml:space="preserve">, осуществляется администрацией муниципального образования </w:t>
      </w:r>
      <w:r w:rsidR="00BE21A2" w:rsidRPr="001954AA">
        <w:rPr>
          <w:rFonts w:ascii="Arial" w:hAnsi="Arial" w:cs="Arial"/>
          <w:kern w:val="2"/>
          <w:sz w:val="24"/>
          <w:szCs w:val="24"/>
        </w:rPr>
        <w:t>«</w:t>
      </w:r>
      <w:r w:rsidR="001954AA" w:rsidRPr="001954AA">
        <w:rPr>
          <w:rFonts w:ascii="Arial" w:hAnsi="Arial" w:cs="Arial"/>
          <w:kern w:val="2"/>
          <w:sz w:val="24"/>
          <w:szCs w:val="24"/>
        </w:rPr>
        <w:t>Середкино»</w:t>
      </w:r>
      <w:r w:rsidR="001954AA" w:rsidRPr="001954AA">
        <w:rPr>
          <w:rFonts w:ascii="Arial" w:hAnsi="Arial" w:cs="Arial"/>
          <w:bCs/>
          <w:kern w:val="2"/>
          <w:sz w:val="24"/>
          <w:szCs w:val="24"/>
        </w:rPr>
        <w:t xml:space="preserve"> (</w:t>
      </w:r>
      <w:r w:rsidR="0028630B" w:rsidRPr="001954AA">
        <w:rPr>
          <w:rFonts w:ascii="Arial" w:hAnsi="Arial" w:cs="Arial"/>
          <w:bCs/>
          <w:kern w:val="2"/>
          <w:sz w:val="24"/>
          <w:szCs w:val="24"/>
        </w:rPr>
        <w:t xml:space="preserve">далее – </w:t>
      </w:r>
      <w:r w:rsidR="00796018" w:rsidRPr="001954AA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1954AA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1954AA">
        <w:rPr>
          <w:rFonts w:ascii="Arial" w:hAnsi="Arial" w:cs="Arial"/>
          <w:kern w:val="2"/>
          <w:sz w:val="24"/>
          <w:szCs w:val="24"/>
        </w:rPr>
        <w:t>.</w:t>
      </w:r>
    </w:p>
    <w:p w:rsidR="00541EAA" w:rsidRPr="001954AA" w:rsidRDefault="00541EAA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1954AA" w:rsidRDefault="00541EAA" w:rsidP="001954AA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954AA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1954AA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BE21A2" w:rsidRPr="001954AA">
        <w:rPr>
          <w:rFonts w:ascii="Arial" w:hAnsi="Arial" w:cs="Arial"/>
          <w:kern w:val="2"/>
          <w:sz w:val="24"/>
          <w:szCs w:val="24"/>
        </w:rPr>
        <w:t xml:space="preserve"> </w:t>
      </w:r>
      <w:r w:rsidRPr="001954AA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541EAA" w:rsidRPr="001954AA" w:rsidRDefault="00541EAA" w:rsidP="001954AA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1954AA" w:rsidRDefault="00330B60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1954AA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1954AA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1954AA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1954AA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1954AA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1954AA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1954AA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1954AA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1954AA" w:rsidRDefault="00844E41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1954AA" w:rsidRDefault="00844E41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1954AA" w:rsidRDefault="00844E41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1954AA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1954AA" w:rsidRDefault="00DB1739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1954AA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1954AA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1954AA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1954AA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1954AA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1954AA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1954AA" w:rsidRDefault="00DB1739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lastRenderedPageBreak/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1954AA" w:rsidRDefault="00DB1739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1954AA">
        <w:rPr>
          <w:rFonts w:ascii="Arial" w:hAnsi="Arial" w:cs="Arial"/>
          <w:kern w:val="2"/>
          <w:sz w:val="24"/>
          <w:szCs w:val="24"/>
        </w:rPr>
        <w:t>величину</w:t>
      </w:r>
      <w:r w:rsidRPr="001954AA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1954AA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1954AA" w:rsidRDefault="00F07BF5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1954AA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1954AA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1954AA">
        <w:rPr>
          <w:rFonts w:ascii="Arial" w:hAnsi="Arial" w:cs="Arial"/>
          <w:kern w:val="2"/>
          <w:sz w:val="24"/>
          <w:szCs w:val="24"/>
        </w:rPr>
        <w:t>го</w:t>
      </w:r>
      <w:r w:rsidRPr="001954AA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1954AA">
        <w:rPr>
          <w:rFonts w:ascii="Arial" w:hAnsi="Arial" w:cs="Arial"/>
          <w:kern w:val="2"/>
          <w:sz w:val="24"/>
          <w:szCs w:val="24"/>
        </w:rPr>
        <w:t>го</w:t>
      </w:r>
      <w:r w:rsidRPr="001954AA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1954AA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1954AA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1954AA" w:rsidRDefault="00E72C5C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1954AA" w:rsidRDefault="00E72C5C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1954AA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1954AA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1954AA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1954AA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1954AA" w:rsidRDefault="00E72C5C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1954AA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1954AA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1954AA">
        <w:rPr>
          <w:rFonts w:ascii="Arial" w:hAnsi="Arial" w:cs="Arial"/>
          <w:kern w:val="2"/>
          <w:sz w:val="24"/>
          <w:szCs w:val="24"/>
        </w:rPr>
        <w:t>ю</w:t>
      </w:r>
      <w:r w:rsidRPr="001954AA">
        <w:rPr>
          <w:rFonts w:ascii="Arial" w:hAnsi="Arial" w:cs="Arial"/>
          <w:kern w:val="2"/>
          <w:sz w:val="24"/>
          <w:szCs w:val="24"/>
        </w:rPr>
        <w:t xml:space="preserve">тся уполномоченным органом на рассмотрение главы муниципального образования </w:t>
      </w:r>
      <w:r w:rsidR="00BE21A2" w:rsidRPr="001954AA">
        <w:rPr>
          <w:rFonts w:ascii="Arial" w:hAnsi="Arial" w:cs="Arial"/>
          <w:kern w:val="2"/>
          <w:sz w:val="24"/>
          <w:szCs w:val="24"/>
        </w:rPr>
        <w:t>«Середкино»</w:t>
      </w:r>
    </w:p>
    <w:p w:rsidR="00E72C5C" w:rsidRPr="001954AA" w:rsidRDefault="00261A96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 xml:space="preserve">11. Глава муниципального образования </w:t>
      </w:r>
      <w:r w:rsidR="00BE21A2" w:rsidRPr="001954AA">
        <w:rPr>
          <w:rFonts w:ascii="Arial" w:hAnsi="Arial" w:cs="Arial"/>
          <w:kern w:val="2"/>
          <w:sz w:val="24"/>
          <w:szCs w:val="24"/>
        </w:rPr>
        <w:t>«Середкино»</w:t>
      </w:r>
      <w:r w:rsidRPr="001954A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72C5C" w:rsidRPr="001954AA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1954AA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1954AA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1954AA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1954AA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BE21A2" w:rsidRPr="001954AA">
        <w:rPr>
          <w:rFonts w:ascii="Arial" w:hAnsi="Arial" w:cs="Arial"/>
          <w:kern w:val="2"/>
          <w:sz w:val="24"/>
          <w:szCs w:val="24"/>
        </w:rPr>
        <w:t>возврата</w:t>
      </w:r>
      <w:r w:rsidR="00E72C5C" w:rsidRPr="001954AA">
        <w:rPr>
          <w:rFonts w:ascii="Arial" w:hAnsi="Arial" w:cs="Arial"/>
          <w:kern w:val="2"/>
          <w:sz w:val="24"/>
          <w:szCs w:val="24"/>
        </w:rPr>
        <w:t xml:space="preserve"> инициативных платежей</w:t>
      </w:r>
      <w:r w:rsidRPr="001954AA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1954AA">
        <w:rPr>
          <w:rFonts w:ascii="Arial" w:hAnsi="Arial" w:cs="Arial"/>
          <w:kern w:val="2"/>
          <w:sz w:val="24"/>
          <w:szCs w:val="24"/>
        </w:rPr>
        <w:t>, уплаченных</w:t>
      </w:r>
      <w:r w:rsidRPr="001954AA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1954AA" w:rsidRDefault="00B336C5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 xml:space="preserve">12. </w:t>
      </w:r>
      <w:r w:rsidR="00261A96" w:rsidRPr="001954AA">
        <w:rPr>
          <w:rFonts w:ascii="Arial" w:hAnsi="Arial" w:cs="Arial"/>
          <w:kern w:val="2"/>
          <w:sz w:val="24"/>
          <w:szCs w:val="24"/>
        </w:rPr>
        <w:t xml:space="preserve">Не позднее двух рабочих дней со дня принятия главой муниципального образования </w:t>
      </w:r>
      <w:r w:rsidR="005C05ED" w:rsidRPr="001954AA">
        <w:rPr>
          <w:rFonts w:ascii="Arial" w:hAnsi="Arial" w:cs="Arial"/>
          <w:kern w:val="2"/>
          <w:sz w:val="24"/>
          <w:szCs w:val="24"/>
        </w:rPr>
        <w:t>«Середкино» решения возврата</w:t>
      </w:r>
      <w:r w:rsidR="00261A96" w:rsidRPr="001954AA">
        <w:rPr>
          <w:rFonts w:ascii="Arial" w:hAnsi="Arial" w:cs="Arial"/>
          <w:kern w:val="2"/>
          <w:sz w:val="24"/>
          <w:szCs w:val="24"/>
        </w:rPr>
        <w:t xml:space="preserve"> инициативных платежей (остатка инициативных платежей)</w:t>
      </w:r>
      <w:r w:rsidR="005C05ED" w:rsidRPr="001954AA">
        <w:rPr>
          <w:rFonts w:ascii="Arial" w:hAnsi="Arial" w:cs="Arial"/>
          <w:kern w:val="2"/>
          <w:sz w:val="24"/>
          <w:szCs w:val="24"/>
        </w:rPr>
        <w:t>,</w:t>
      </w:r>
      <w:r w:rsidR="00261A96" w:rsidRPr="001954AA">
        <w:rPr>
          <w:rFonts w:ascii="Arial" w:hAnsi="Arial" w:cs="Arial"/>
          <w:kern w:val="2"/>
          <w:sz w:val="24"/>
          <w:szCs w:val="24"/>
        </w:rPr>
        <w:t xml:space="preserve"> соответствующий отчет </w:t>
      </w:r>
      <w:r w:rsidR="00456DE3" w:rsidRPr="001954AA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1954AA">
        <w:rPr>
          <w:rFonts w:ascii="Arial" w:hAnsi="Arial" w:cs="Arial"/>
          <w:kern w:val="2"/>
          <w:sz w:val="24"/>
          <w:szCs w:val="24"/>
        </w:rPr>
        <w:t>передается лицом, отвечающим за делопроизводство в администрации муниципального образования</w:t>
      </w:r>
      <w:r w:rsidR="005C05ED" w:rsidRPr="001954A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5C05ED" w:rsidRPr="001954AA">
        <w:rPr>
          <w:rFonts w:ascii="Arial" w:hAnsi="Arial" w:cs="Arial"/>
          <w:kern w:val="2"/>
          <w:sz w:val="24"/>
          <w:szCs w:val="24"/>
        </w:rPr>
        <w:t>«Середкино»</w:t>
      </w:r>
      <w:r w:rsidR="00456DE3" w:rsidRPr="001954AA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</w:t>
      </w:r>
      <w:r w:rsidR="00261A96" w:rsidRPr="001954AA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1954AA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1954AA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1954AA">
        <w:rPr>
          <w:rFonts w:ascii="Arial" w:hAnsi="Arial" w:cs="Arial"/>
          <w:kern w:val="2"/>
          <w:sz w:val="24"/>
          <w:szCs w:val="24"/>
        </w:rPr>
        <w:t xml:space="preserve">размещается на официальном сайте муниципального образования в информационно-телекоммуникационной сети «Интернет» </w:t>
      </w:r>
      <w:r w:rsidR="00456DE3" w:rsidRPr="001954AA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1954AA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1954AA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1954AA" w:rsidRDefault="00AD0751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1</w:t>
      </w:r>
      <w:r w:rsidR="0018675C" w:rsidRPr="001954AA">
        <w:rPr>
          <w:rFonts w:ascii="Arial" w:hAnsi="Arial" w:cs="Arial"/>
          <w:kern w:val="2"/>
          <w:sz w:val="24"/>
          <w:szCs w:val="24"/>
        </w:rPr>
        <w:t>3</w:t>
      </w:r>
      <w:r w:rsidRPr="001954AA">
        <w:rPr>
          <w:rFonts w:ascii="Arial" w:hAnsi="Arial" w:cs="Arial"/>
          <w:kern w:val="2"/>
          <w:sz w:val="24"/>
          <w:szCs w:val="24"/>
        </w:rPr>
        <w:t>. В случае</w:t>
      </w:r>
      <w:r w:rsidR="0018675C" w:rsidRPr="001954AA">
        <w:rPr>
          <w:rFonts w:ascii="Arial" w:hAnsi="Arial" w:cs="Arial"/>
          <w:kern w:val="2"/>
          <w:sz w:val="24"/>
          <w:szCs w:val="24"/>
        </w:rPr>
        <w:t xml:space="preserve"> </w:t>
      </w:r>
      <w:r w:rsidRPr="001954AA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1954AA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1954AA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954AA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1954AA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1954AA" w:rsidRDefault="0018675C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14</w:t>
      </w:r>
      <w:r w:rsidR="00AD0751" w:rsidRPr="001954AA">
        <w:rPr>
          <w:rFonts w:ascii="Arial" w:hAnsi="Arial" w:cs="Arial"/>
          <w:kern w:val="2"/>
          <w:sz w:val="24"/>
          <w:szCs w:val="24"/>
        </w:rPr>
        <w:t>. В случае</w:t>
      </w:r>
      <w:r w:rsidRPr="001954AA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1954AA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1954AA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954AA" w:rsidRDefault="0018675C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1954AA" w:rsidRDefault="0018675C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954AA" w:rsidRDefault="0018675C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lastRenderedPageBreak/>
        <w:t>3) остаток инициативных платежей, не использованных в целях реализации данного инициативного проекта;</w:t>
      </w:r>
    </w:p>
    <w:p w:rsidR="00AD0751" w:rsidRPr="001954AA" w:rsidRDefault="0018675C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1954AA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954AA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1954AA" w:rsidRDefault="00541EAA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1954AA" w:rsidRDefault="00541EAA" w:rsidP="001954AA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954AA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1954AA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1954AA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1954AA">
        <w:rPr>
          <w:rFonts w:ascii="Arial" w:hAnsi="Arial" w:cs="Arial"/>
          <w:kern w:val="2"/>
          <w:sz w:val="24"/>
          <w:szCs w:val="24"/>
        </w:rPr>
        <w:t xml:space="preserve"> </w:t>
      </w:r>
      <w:r w:rsidRPr="001954AA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1954AA" w:rsidRDefault="00541EAA" w:rsidP="001954AA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1954AA" w:rsidRDefault="00AD0751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1954AA">
        <w:rPr>
          <w:rFonts w:ascii="Arial" w:hAnsi="Arial" w:cs="Arial"/>
          <w:bCs/>
          <w:kern w:val="2"/>
          <w:sz w:val="24"/>
          <w:szCs w:val="24"/>
        </w:rPr>
        <w:t>5</w:t>
      </w:r>
      <w:r w:rsidRPr="001954AA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1954AA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1954AA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1954AA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1954AA">
        <w:rPr>
          <w:rFonts w:ascii="Arial" w:hAnsi="Arial" w:cs="Arial"/>
          <w:kern w:val="2"/>
          <w:sz w:val="24"/>
          <w:szCs w:val="24"/>
        </w:rPr>
        <w:t>ем</w:t>
      </w:r>
      <w:r w:rsidR="0018675C" w:rsidRPr="001954AA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1954AA" w:rsidRDefault="0018675C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1954AA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1954AA" w:rsidRDefault="007F3F51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1954AA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1954AA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1954AA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1954AA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1954AA" w:rsidRDefault="007F3F51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1954AA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1954AA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1954AA">
        <w:rPr>
          <w:rFonts w:ascii="Arial" w:hAnsi="Arial" w:cs="Arial"/>
          <w:kern w:val="2"/>
          <w:sz w:val="24"/>
          <w:szCs w:val="24"/>
        </w:rPr>
        <w:t>ее</w:t>
      </w:r>
      <w:r w:rsidR="00D00EDC" w:rsidRPr="001954AA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1954AA">
        <w:rPr>
          <w:rFonts w:ascii="Arial" w:hAnsi="Arial" w:cs="Arial"/>
          <w:kern w:val="2"/>
          <w:sz w:val="24"/>
          <w:szCs w:val="24"/>
        </w:rPr>
        <w:t>е</w:t>
      </w:r>
      <w:r w:rsidR="00D00EDC" w:rsidRPr="001954AA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1954AA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1954AA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1954AA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1954AA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1954AA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1954AA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1954AA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1954AA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1954AA" w:rsidRDefault="00BE36ED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1954AA" w:rsidRDefault="00F14784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1954AA" w:rsidRDefault="00F14784" w:rsidP="001954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  <w:r w:rsidRPr="001954AA">
        <w:rPr>
          <w:rFonts w:ascii="Arial" w:hAnsi="Arial" w:cs="Arial"/>
          <w:kern w:val="2"/>
          <w:sz w:val="24"/>
          <w:szCs w:val="24"/>
        </w:rPr>
        <w:t>20</w:t>
      </w:r>
      <w:r w:rsidR="001314A2" w:rsidRPr="001954AA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1954AA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1954AA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1954AA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1954AA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1954AA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52" w:rsidRDefault="003C3F52" w:rsidP="00926A06">
      <w:pPr>
        <w:spacing w:after="0" w:line="240" w:lineRule="auto"/>
      </w:pPr>
      <w:r>
        <w:separator/>
      </w:r>
    </w:p>
  </w:endnote>
  <w:endnote w:type="continuationSeparator" w:id="0">
    <w:p w:rsidR="003C3F52" w:rsidRDefault="003C3F5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52" w:rsidRDefault="003C3F52" w:rsidP="00926A06">
      <w:pPr>
        <w:spacing w:after="0" w:line="240" w:lineRule="auto"/>
      </w:pPr>
      <w:r>
        <w:separator/>
      </w:r>
    </w:p>
  </w:footnote>
  <w:footnote w:type="continuationSeparator" w:id="0">
    <w:p w:rsidR="003C3F52" w:rsidRDefault="003C3F52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954AA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3F52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05ED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119E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C6E5E"/>
    <w:rsid w:val="00BD12E3"/>
    <w:rsid w:val="00BD4CB6"/>
    <w:rsid w:val="00BD6B22"/>
    <w:rsid w:val="00BD6E7D"/>
    <w:rsid w:val="00BE1DE7"/>
    <w:rsid w:val="00BE21A2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B6C5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11F1"/>
  <w15:docId w15:val="{BA3F1C2C-7E08-4801-ABF2-5720608E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F7FC-7283-4426-BAEA-58A10056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88</cp:revision>
  <dcterms:created xsi:type="dcterms:W3CDTF">2021-02-08T08:33:00Z</dcterms:created>
  <dcterms:modified xsi:type="dcterms:W3CDTF">2021-06-07T03:28:00Z</dcterms:modified>
</cp:coreProperties>
</file>